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06" w:rsidRPr="00E17B19" w:rsidRDefault="00CE1E06" w:rsidP="00E17B19">
      <w:pPr>
        <w:jc w:val="center"/>
        <w:rPr>
          <w:rFonts w:ascii="Times New Roman" w:hAnsi="Times New Roman"/>
          <w:sz w:val="24"/>
          <w:szCs w:val="24"/>
        </w:rPr>
      </w:pPr>
      <w:bookmarkStart w:id="0" w:name="_GoBack"/>
      <w:bookmarkEnd w:id="0"/>
      <w:r w:rsidRPr="00E17B19">
        <w:rPr>
          <w:rFonts w:ascii="Times New Roman" w:hAnsi="Times New Roman"/>
          <w:sz w:val="24"/>
          <w:szCs w:val="24"/>
        </w:rPr>
        <w:t>Положение</w:t>
      </w:r>
    </w:p>
    <w:p w:rsidR="00CE1E06" w:rsidRPr="00E17B19" w:rsidRDefault="00CE1E06" w:rsidP="00E17B19">
      <w:pPr>
        <w:jc w:val="center"/>
        <w:rPr>
          <w:rFonts w:ascii="Times New Roman" w:hAnsi="Times New Roman"/>
          <w:sz w:val="24"/>
          <w:szCs w:val="24"/>
        </w:rPr>
      </w:pPr>
      <w:r w:rsidRPr="00E17B19">
        <w:rPr>
          <w:rFonts w:ascii="Times New Roman" w:hAnsi="Times New Roman"/>
          <w:sz w:val="24"/>
          <w:szCs w:val="24"/>
        </w:rPr>
        <w:t xml:space="preserve">об организации и проведении аукционов по продаже земельных участков </w:t>
      </w:r>
      <w:r>
        <w:rPr>
          <w:rFonts w:ascii="Times New Roman" w:hAnsi="Times New Roman"/>
          <w:sz w:val="24"/>
          <w:szCs w:val="24"/>
        </w:rPr>
        <w:br/>
      </w:r>
      <w:r w:rsidRPr="00E17B19">
        <w:rPr>
          <w:rFonts w:ascii="Times New Roman" w:hAnsi="Times New Roman"/>
          <w:sz w:val="24"/>
          <w:szCs w:val="24"/>
        </w:rPr>
        <w:t xml:space="preserve">или права на заключение договоров аренды земельных участков </w:t>
      </w:r>
    </w:p>
    <w:p w:rsidR="00CE1E06" w:rsidRPr="00E17B19" w:rsidRDefault="00CE1E06" w:rsidP="00E17B19">
      <w:pPr>
        <w:jc w:val="center"/>
        <w:rPr>
          <w:rFonts w:ascii="Times New Roman" w:hAnsi="Times New Roman"/>
          <w:sz w:val="24"/>
          <w:szCs w:val="24"/>
        </w:rPr>
      </w:pPr>
      <w:r w:rsidRPr="00E17B19">
        <w:rPr>
          <w:rFonts w:ascii="Times New Roman" w:hAnsi="Times New Roman"/>
          <w:sz w:val="24"/>
          <w:szCs w:val="24"/>
        </w:rPr>
        <w:t>1.     Общие положения</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1.1.Настоящее Положение разработано в соответствии с Земельным кодексом Российской Федерации и определяет порядок подготовки и организации аукционов по продаже гражданам и юридическим лицам земельных участков или права на заключение договоров аренды земельных участков,</w:t>
      </w:r>
      <w:r>
        <w:rPr>
          <w:rFonts w:ascii="Times New Roman" w:hAnsi="Times New Roman"/>
          <w:sz w:val="24"/>
          <w:szCs w:val="24"/>
        </w:rPr>
        <w:t xml:space="preserve"> находящихся на территории Халитовского  сельского поселения,</w:t>
      </w:r>
      <w:r w:rsidRPr="00E17B19">
        <w:rPr>
          <w:rFonts w:ascii="Times New Roman" w:hAnsi="Times New Roman"/>
          <w:sz w:val="24"/>
          <w:szCs w:val="24"/>
        </w:rPr>
        <w:t xml:space="preserve"> государственная собственность на которые не разграничена.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1.2.Уполномоченным органом по проведению аукциона являетс</w:t>
      </w:r>
      <w:r>
        <w:rPr>
          <w:rFonts w:ascii="Times New Roman" w:hAnsi="Times New Roman"/>
          <w:sz w:val="24"/>
          <w:szCs w:val="24"/>
        </w:rPr>
        <w:t>я Администрация Халитовского  сельского поселения Кунашакского муниципального</w:t>
      </w:r>
      <w:r w:rsidRPr="00E17B19">
        <w:rPr>
          <w:rFonts w:ascii="Times New Roman" w:hAnsi="Times New Roman"/>
          <w:sz w:val="24"/>
          <w:szCs w:val="24"/>
        </w:rPr>
        <w:t xml:space="preserve"> района (далее – Админи</w:t>
      </w:r>
      <w:r>
        <w:rPr>
          <w:rFonts w:ascii="Times New Roman" w:hAnsi="Times New Roman"/>
          <w:sz w:val="24"/>
          <w:szCs w:val="24"/>
        </w:rPr>
        <w:t>страция</w:t>
      </w:r>
      <w:r w:rsidRPr="00E17B19">
        <w:rPr>
          <w:rFonts w:ascii="Times New Roman" w:hAnsi="Times New Roman"/>
          <w:sz w:val="24"/>
          <w:szCs w:val="24"/>
        </w:rPr>
        <w:t xml:space="preserve">, уполномоченный </w:t>
      </w:r>
      <w:r>
        <w:rPr>
          <w:rFonts w:ascii="Times New Roman" w:hAnsi="Times New Roman"/>
          <w:sz w:val="24"/>
          <w:szCs w:val="24"/>
        </w:rPr>
        <w:t>орган). Администрация сельского поселения</w:t>
      </w:r>
      <w:r w:rsidRPr="00E17B19">
        <w:rPr>
          <w:rFonts w:ascii="Times New Roman" w:hAnsi="Times New Roman"/>
          <w:sz w:val="24"/>
          <w:szCs w:val="24"/>
        </w:rPr>
        <w:t xml:space="preserve"> возлагает функции организатора аукциона на комиссию по организации и проведению аукциона по продаже  земельных участков или права на заключение договоров аренды земельных участков (далее – организатор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 xml:space="preserve">1.3. Организатором аукциона также вправе выступить специализированная организация, действующая на основании договора с уполномоченным органом. </w:t>
      </w:r>
    </w:p>
    <w:p w:rsidR="00CE1E06" w:rsidRPr="00E17B19" w:rsidRDefault="00CE1E06" w:rsidP="00E17B19">
      <w:pPr>
        <w:jc w:val="center"/>
        <w:rPr>
          <w:rFonts w:ascii="Times New Roman" w:hAnsi="Times New Roman"/>
          <w:sz w:val="24"/>
          <w:szCs w:val="24"/>
        </w:rPr>
      </w:pPr>
      <w:r w:rsidRPr="00E17B19">
        <w:rPr>
          <w:rFonts w:ascii="Times New Roman" w:hAnsi="Times New Roman"/>
          <w:sz w:val="24"/>
          <w:szCs w:val="24"/>
        </w:rPr>
        <w:t>2. Подготовка и организация аукциона</w:t>
      </w:r>
      <w:r>
        <w:rPr>
          <w:rFonts w:ascii="Times New Roman" w:hAnsi="Times New Roman"/>
          <w:sz w:val="24"/>
          <w:szCs w:val="24"/>
        </w:rPr>
        <w:t xml:space="preserve"> по продаже земельного участка </w:t>
      </w:r>
      <w:r>
        <w:rPr>
          <w:rFonts w:ascii="Times New Roman" w:hAnsi="Times New Roman"/>
          <w:sz w:val="24"/>
          <w:szCs w:val="24"/>
        </w:rPr>
        <w:br/>
      </w:r>
      <w:r w:rsidRPr="00E17B19">
        <w:rPr>
          <w:rFonts w:ascii="Times New Roman" w:hAnsi="Times New Roman"/>
          <w:sz w:val="24"/>
          <w:szCs w:val="24"/>
        </w:rPr>
        <w:t xml:space="preserve">или аукциона на право заключения договора аренды земельного участка, </w:t>
      </w:r>
      <w:r>
        <w:rPr>
          <w:rFonts w:ascii="Times New Roman" w:hAnsi="Times New Roman"/>
          <w:sz w:val="24"/>
          <w:szCs w:val="24"/>
        </w:rPr>
        <w:br/>
      </w:r>
      <w:r w:rsidRPr="00E17B19">
        <w:rPr>
          <w:rFonts w:ascii="Times New Roman" w:hAnsi="Times New Roman"/>
          <w:sz w:val="24"/>
          <w:szCs w:val="24"/>
        </w:rPr>
        <w:t>го</w:t>
      </w:r>
      <w:r>
        <w:rPr>
          <w:rFonts w:ascii="Times New Roman" w:hAnsi="Times New Roman"/>
          <w:sz w:val="24"/>
          <w:szCs w:val="24"/>
        </w:rPr>
        <w:t>сударственная собственность на которые не разграничена</w:t>
      </w:r>
      <w:r w:rsidRPr="00E17B19">
        <w:rPr>
          <w:rFonts w:ascii="Times New Roman" w:hAnsi="Times New Roman"/>
          <w:sz w:val="24"/>
          <w:szCs w:val="24"/>
        </w:rPr>
        <w:t xml:space="preserve"> </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2.1. Решение о проведении аукцион</w:t>
      </w:r>
      <w:r>
        <w:rPr>
          <w:rFonts w:ascii="Times New Roman" w:hAnsi="Times New Roman"/>
          <w:sz w:val="24"/>
          <w:szCs w:val="24"/>
        </w:rPr>
        <w:t>а по продаже земельного участка или</w:t>
      </w:r>
      <w:r w:rsidRPr="00E17B19">
        <w:rPr>
          <w:rFonts w:ascii="Times New Roman" w:hAnsi="Times New Roman"/>
          <w:sz w:val="24"/>
          <w:szCs w:val="24"/>
        </w:rPr>
        <w:t xml:space="preserve"> аукциона на право заключения договора аренды земельного участка, </w:t>
      </w:r>
      <w:r>
        <w:rPr>
          <w:rFonts w:ascii="Times New Roman" w:hAnsi="Times New Roman"/>
          <w:sz w:val="24"/>
          <w:szCs w:val="24"/>
        </w:rPr>
        <w:t>находящегося на территории Халитовского сельского поселения,</w:t>
      </w:r>
      <w:r w:rsidRPr="00E17B19">
        <w:rPr>
          <w:rFonts w:ascii="Times New Roman" w:hAnsi="Times New Roman"/>
          <w:sz w:val="24"/>
          <w:szCs w:val="24"/>
        </w:rPr>
        <w:t xml:space="preserve"> государственная собственность на которые не разграничена (далее также - аукцион), принимается уполномоченным органом, в том числе по заявлениям граждан или юридических лиц.</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2.2. Запрещается объединение двух и более земельных участков, государственная собственность на которые не разграничена, в один лот аукциона, если иное не предусмотрено федеральным законом.</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5) принятие уполномоченным органом решения о проведении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 предусмотренном пунктом 4 статьи 39.11 Земельного кодекса.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 xml:space="preserve">2.5.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w:t>
      </w:r>
    </w:p>
    <w:p w:rsidR="00CE1E06" w:rsidRDefault="00CE1E06" w:rsidP="00E17B19">
      <w:pPr>
        <w:rPr>
          <w:rFonts w:ascii="Times New Roman" w:hAnsi="Times New Roman"/>
          <w:sz w:val="24"/>
          <w:szCs w:val="24"/>
        </w:rPr>
      </w:pPr>
      <w:r w:rsidRPr="00E17B19">
        <w:rPr>
          <w:rFonts w:ascii="Times New Roman" w:hAnsi="Times New Roman"/>
          <w:sz w:val="24"/>
          <w:szCs w:val="24"/>
        </w:rPr>
        <w:t>2.6.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2.8. Земельный участок, находящийся в государственной или муниципальной собственности, не может быть п</w:t>
      </w:r>
      <w:r>
        <w:rPr>
          <w:rFonts w:ascii="Times New Roman" w:hAnsi="Times New Roman"/>
          <w:sz w:val="24"/>
          <w:szCs w:val="24"/>
        </w:rPr>
        <w:t>редметом аукциона по основаниям</w:t>
      </w:r>
      <w:r w:rsidRPr="00E17B19">
        <w:rPr>
          <w:rFonts w:ascii="Times New Roman" w:hAnsi="Times New Roman"/>
          <w:sz w:val="24"/>
          <w:szCs w:val="24"/>
        </w:rPr>
        <w:t>, предусмотренным пунктом 8 статьи 39.11 Земельного кодекса РФ.</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2.9. Аукцион является открытым по составу участников, за исключением случаев, предусмотренных пунктом 10 настоящего Положения.</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2.11.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2.12. По результатам аукциона по продаже земельного участка определяется цена такого земельного участка.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2.13.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1.15 настоящего Положения.</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2.14.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2.15. По результатам аукциона на право заключения договора аренды земельного участка, государственная собственность на которые не разграничена, определяется ежегодный размер арендной платы.</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определяется размер первого арендного платежа.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2.16. Если аукцион признан несостоявшимся и договор купли-продажи земельного участка</w:t>
      </w:r>
      <w:r>
        <w:rPr>
          <w:rFonts w:ascii="Times New Roman" w:hAnsi="Times New Roman"/>
          <w:sz w:val="24"/>
          <w:szCs w:val="24"/>
        </w:rPr>
        <w:t xml:space="preserve">, </w:t>
      </w:r>
      <w:r w:rsidRPr="00E17B19">
        <w:rPr>
          <w:rFonts w:ascii="Times New Roman" w:hAnsi="Times New Roman"/>
          <w:sz w:val="24"/>
          <w:szCs w:val="24"/>
        </w:rPr>
        <w:t>государственная собственность на которые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2.17.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2.18.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(www.torgi.gov.ru)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 xml:space="preserve">Дополнительно извещения о проведении аукционов с земельными участками из земель сельскохозяйственного назначения, государственная собственность на которые не разграничена, подлежат публикации в </w:t>
      </w:r>
      <w:r>
        <w:rPr>
          <w:rFonts w:ascii="Times New Roman" w:hAnsi="Times New Roman"/>
          <w:sz w:val="24"/>
          <w:szCs w:val="24"/>
        </w:rPr>
        <w:t>информационно-аналитической газете Кунашакского района и размещению</w:t>
      </w:r>
      <w:r w:rsidRPr="00781621">
        <w:rPr>
          <w:rFonts w:ascii="Times New Roman" w:hAnsi="Times New Roman"/>
          <w:sz w:val="24"/>
          <w:szCs w:val="24"/>
        </w:rPr>
        <w:t xml:space="preserve"> </w:t>
      </w:r>
      <w:r w:rsidRPr="00E17B19">
        <w:rPr>
          <w:rFonts w:ascii="Times New Roman" w:hAnsi="Times New Roman"/>
          <w:sz w:val="24"/>
          <w:szCs w:val="24"/>
        </w:rPr>
        <w:t>в информационно-телекоммуникационной сети "Интернет"</w:t>
      </w:r>
      <w:r>
        <w:rPr>
          <w:rFonts w:ascii="Times New Roman" w:hAnsi="Times New Roman"/>
          <w:sz w:val="24"/>
          <w:szCs w:val="24"/>
        </w:rPr>
        <w:t xml:space="preserve"> на официальном сайте Халитовского сельского поселения </w:t>
      </w:r>
      <w:r w:rsidRPr="00EC1317">
        <w:rPr>
          <w:rFonts w:ascii="Times New Roman" w:hAnsi="Times New Roman"/>
          <w:sz w:val="24"/>
          <w:szCs w:val="24"/>
          <w:lang w:val="en-US"/>
        </w:rPr>
        <w:t>kunashak</w:t>
      </w:r>
      <w:r w:rsidRPr="00EC1317">
        <w:rPr>
          <w:rFonts w:ascii="Times New Roman" w:hAnsi="Times New Roman"/>
          <w:sz w:val="24"/>
          <w:szCs w:val="24"/>
        </w:rPr>
        <w:t>-</w:t>
      </w:r>
      <w:r w:rsidRPr="00EC1317">
        <w:rPr>
          <w:rFonts w:ascii="Times New Roman" w:hAnsi="Times New Roman"/>
          <w:sz w:val="24"/>
          <w:szCs w:val="24"/>
          <w:lang w:val="en-US"/>
        </w:rPr>
        <w:t>sp</w:t>
      </w:r>
      <w:r w:rsidRPr="00EC1317">
        <w:rPr>
          <w:rFonts w:ascii="Times New Roman" w:hAnsi="Times New Roman"/>
          <w:sz w:val="24"/>
          <w:szCs w:val="24"/>
        </w:rPr>
        <w:t>.</w:t>
      </w:r>
      <w:r w:rsidRPr="00EC1317">
        <w:rPr>
          <w:rFonts w:ascii="Times New Roman" w:hAnsi="Times New Roman"/>
          <w:sz w:val="24"/>
          <w:szCs w:val="24"/>
          <w:lang w:val="en-US"/>
        </w:rPr>
        <w:t>ru</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2.19.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w:t>
      </w:r>
      <w:r>
        <w:rPr>
          <w:rFonts w:ascii="Times New Roman" w:hAnsi="Times New Roman"/>
          <w:sz w:val="24"/>
          <w:szCs w:val="24"/>
        </w:rPr>
        <w:t>авовых актов уставом  сельского поселения</w:t>
      </w:r>
      <w:r w:rsidRPr="00E17B19">
        <w:rPr>
          <w:rFonts w:ascii="Times New Roman" w:hAnsi="Times New Roman"/>
          <w:sz w:val="24"/>
          <w:szCs w:val="24"/>
        </w:rPr>
        <w:t>, по месту нахождения земельного участка не менее чем за тридцать дней до дня проведения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2.20. Извещение о проведении аукциона должно содержать сведения, предусмотренные пунктом 21 статьи 39.11 Земельного кодекса.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2.21.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2.22.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 xml:space="preserve">2.23. Уполномоченный орган принимает решение об отказе в проведении аукциона в случае выявления обстоятельств, предусмотренных пунктом 2.8 настоящего Положения.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 Проведение аукцион</w:t>
      </w:r>
      <w:r>
        <w:rPr>
          <w:rFonts w:ascii="Times New Roman" w:hAnsi="Times New Roman"/>
          <w:sz w:val="24"/>
          <w:szCs w:val="24"/>
        </w:rPr>
        <w:t>а по продаже земельного участка или</w:t>
      </w:r>
      <w:r w:rsidRPr="00E17B19">
        <w:rPr>
          <w:rFonts w:ascii="Times New Roman" w:hAnsi="Times New Roman"/>
          <w:sz w:val="24"/>
          <w:szCs w:val="24"/>
        </w:rPr>
        <w:t xml:space="preserve"> аукциона на право заключения договора аренды земельного учас</w:t>
      </w:r>
      <w:r>
        <w:rPr>
          <w:rFonts w:ascii="Times New Roman" w:hAnsi="Times New Roman"/>
          <w:sz w:val="24"/>
          <w:szCs w:val="24"/>
        </w:rPr>
        <w:t>тка, государственная собственность на которые не разграничена.</w:t>
      </w:r>
      <w:r w:rsidRPr="00E17B19">
        <w:rPr>
          <w:rFonts w:ascii="Times New Roman" w:hAnsi="Times New Roman"/>
          <w:sz w:val="24"/>
          <w:szCs w:val="24"/>
        </w:rPr>
        <w:t xml:space="preserve"> </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3.1. Для участия в аукционе заявители представляют в установленный в извещении о проведении аукциона срок следующие документы:</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 копии документов, удостоверяющих личность заявителя (для граждан);</w:t>
      </w:r>
    </w:p>
    <w:p w:rsidR="00CE1E06" w:rsidRPr="00E17B19" w:rsidRDefault="00CE1E06" w:rsidP="00E17B19">
      <w:pPr>
        <w:rPr>
          <w:rFonts w:ascii="Times New Roman" w:hAnsi="Times New Roman"/>
          <w:sz w:val="24"/>
          <w:szCs w:val="24"/>
        </w:rPr>
      </w:pPr>
      <w:r>
        <w:rPr>
          <w:rFonts w:ascii="Times New Roman" w:hAnsi="Times New Roman"/>
          <w:sz w:val="24"/>
          <w:szCs w:val="24"/>
        </w:rPr>
        <w:t>3</w:t>
      </w:r>
      <w:r w:rsidRPr="00E17B19">
        <w:rPr>
          <w:rFonts w:ascii="Times New Roman" w:hAnsi="Times New Roman"/>
          <w:sz w:val="24"/>
          <w:szCs w:val="24"/>
        </w:rPr>
        <w:t>) документы, подтверждающие внесение задатка.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3.2. При представлении документов, подтверждающих внесение задатка, заключается соглашения о задатке.</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3.3. Организатор аукциона не вправе требовать представление иных документов, за исключением документов, указанных в пункте 3.1 настоящего Положения.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 xml:space="preserve">3.4. Прием документов прекращается не ранее чем за пять дней до дня проведения аукциона по </w:t>
      </w:r>
      <w:r>
        <w:rPr>
          <w:rFonts w:ascii="Times New Roman" w:hAnsi="Times New Roman"/>
          <w:sz w:val="24"/>
          <w:szCs w:val="24"/>
        </w:rPr>
        <w:t>продаже земельного участка или</w:t>
      </w:r>
      <w:r w:rsidRPr="00E17B19">
        <w:rPr>
          <w:rFonts w:ascii="Times New Roman" w:hAnsi="Times New Roman"/>
          <w:sz w:val="24"/>
          <w:szCs w:val="24"/>
        </w:rPr>
        <w:t xml:space="preserve"> аукциона на право заключения договора аренды зем</w:t>
      </w:r>
      <w:r>
        <w:rPr>
          <w:rFonts w:ascii="Times New Roman" w:hAnsi="Times New Roman"/>
          <w:sz w:val="24"/>
          <w:szCs w:val="24"/>
        </w:rPr>
        <w:t>ельного участка, государственная собственность на которые не разграничена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3.5. Один заявитель вправе подать только одну заявку на участие в аукционе.</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3.6. Заявка на участие в аукционе, поступившая по истечении срока приема заявок, возвращается заявителю в день ее поступления.</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3.8. Заявитель не допускается к участию в аукционе в следующих случаях:</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 не</w:t>
      </w:r>
      <w:r>
        <w:rPr>
          <w:rFonts w:ascii="Times New Roman" w:hAnsi="Times New Roman"/>
          <w:sz w:val="24"/>
          <w:szCs w:val="24"/>
        </w:rPr>
        <w:t xml:space="preserve"> </w:t>
      </w:r>
      <w:r w:rsidRPr="00E17B19">
        <w:rPr>
          <w:rFonts w:ascii="Times New Roman" w:hAnsi="Times New Roman"/>
          <w:sz w:val="24"/>
          <w:szCs w:val="24"/>
        </w:rPr>
        <w:t>поступление задатка на дату рассмотрения заявок на участие в аукционе;</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3.9 настоящего Положения.</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3.9 настоящего Положения,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1) сведения о месте, дате и времени проведения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2) предмет аукциона, в том числе сведения о местоположении и площади земельного участка;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3.16. Протокол о результатах аукциона размещается на официальном сайте в течение одного рабочего дня со дня подписания данного протокола.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РФ) признается участник аукциона, предложивший наибольший размер первого арендного платежа.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пунктами 3.13, 3.14 или 3.20 настоящего Положения,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3.13, 3.14 или 3.20 настоящего Положения,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3.24 настоящего Положения,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настоящим Положением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3.25. Если договор купли-продажи или договор аренды земельного участка, а в случае, предусмотренном пунктом 3.24 настоящего Положения,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3.24 настоящего Положения,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3.13, 3.14 или 3.20 настоящей статьи и которые уклонились от их заключения, включаются в реестр недобросовестных участников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3.28.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пунктами 3.13, 3.14 или 3.20 настоящего Положения, в течение тридцати дней со дня направления им уполномоченным органом проекта указанного договора, а в случае, предусмотренном пунктом 3.24 настоящего Положения,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 xml:space="preserve">3.29. Сведения, содержащиеся в реестре недобросовестных участников аукциона, должны быть доступны для ознакомления на официальном сайте. </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 xml:space="preserve">4. Аукцион </w:t>
      </w:r>
      <w:r>
        <w:rPr>
          <w:rFonts w:ascii="Times New Roman" w:hAnsi="Times New Roman"/>
          <w:sz w:val="24"/>
          <w:szCs w:val="24"/>
        </w:rPr>
        <w:t>по продаже земельного участка или</w:t>
      </w:r>
      <w:r w:rsidRPr="00E17B19">
        <w:rPr>
          <w:rFonts w:ascii="Times New Roman" w:hAnsi="Times New Roman"/>
          <w:sz w:val="24"/>
          <w:szCs w:val="24"/>
        </w:rPr>
        <w:t xml:space="preserve"> аукцион на право заключения договора аренды зем</w:t>
      </w:r>
      <w:r>
        <w:rPr>
          <w:rFonts w:ascii="Times New Roman" w:hAnsi="Times New Roman"/>
          <w:sz w:val="24"/>
          <w:szCs w:val="24"/>
        </w:rPr>
        <w:t xml:space="preserve">ельного участка, </w:t>
      </w:r>
      <w:r w:rsidRPr="00E17B19">
        <w:rPr>
          <w:rFonts w:ascii="Times New Roman" w:hAnsi="Times New Roman"/>
          <w:sz w:val="24"/>
          <w:szCs w:val="24"/>
        </w:rPr>
        <w:t>го</w:t>
      </w:r>
      <w:r>
        <w:rPr>
          <w:rFonts w:ascii="Times New Roman" w:hAnsi="Times New Roman"/>
          <w:sz w:val="24"/>
          <w:szCs w:val="24"/>
        </w:rPr>
        <w:t>сударственной собственность на которые неразграничена</w:t>
      </w:r>
      <w:r w:rsidRPr="00E17B19">
        <w:rPr>
          <w:rFonts w:ascii="Times New Roman" w:hAnsi="Times New Roman"/>
          <w:sz w:val="24"/>
          <w:szCs w:val="24"/>
        </w:rPr>
        <w:t xml:space="preserve">, в электронной форме </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4.1. Аукцион по продаже земельного уча</w:t>
      </w:r>
      <w:r>
        <w:rPr>
          <w:rFonts w:ascii="Times New Roman" w:hAnsi="Times New Roman"/>
          <w:sz w:val="24"/>
          <w:szCs w:val="24"/>
        </w:rPr>
        <w:t>стка или</w:t>
      </w:r>
      <w:r w:rsidRPr="00E17B19">
        <w:rPr>
          <w:rFonts w:ascii="Times New Roman" w:hAnsi="Times New Roman"/>
          <w:sz w:val="24"/>
          <w:szCs w:val="24"/>
        </w:rPr>
        <w:t xml:space="preserve"> аукцион на право заключения договора аренды зем</w:t>
      </w:r>
      <w:r>
        <w:rPr>
          <w:rFonts w:ascii="Times New Roman" w:hAnsi="Times New Roman"/>
          <w:sz w:val="24"/>
          <w:szCs w:val="24"/>
        </w:rPr>
        <w:t xml:space="preserve">ельного участка, </w:t>
      </w:r>
      <w:r w:rsidRPr="00E17B19">
        <w:rPr>
          <w:rFonts w:ascii="Times New Roman" w:hAnsi="Times New Roman"/>
          <w:sz w:val="24"/>
          <w:szCs w:val="24"/>
        </w:rPr>
        <w:t>г</w:t>
      </w:r>
      <w:r>
        <w:rPr>
          <w:rFonts w:ascii="Times New Roman" w:hAnsi="Times New Roman"/>
          <w:sz w:val="24"/>
          <w:szCs w:val="24"/>
        </w:rPr>
        <w:t>осударственная  собственность на которые не разграничена</w:t>
      </w:r>
      <w:r w:rsidRPr="00E17B19">
        <w:rPr>
          <w:rFonts w:ascii="Times New Roman" w:hAnsi="Times New Roman"/>
          <w:sz w:val="24"/>
          <w:szCs w:val="24"/>
        </w:rPr>
        <w:t>, проводится в электронной форме, за исключением случаев, предусмотренных пунктом 4.2 настоящего Положения.</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4.2.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4.3.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w:t>
      </w:r>
      <w:r>
        <w:rPr>
          <w:rFonts w:ascii="Times New Roman" w:hAnsi="Times New Roman"/>
          <w:sz w:val="24"/>
          <w:szCs w:val="24"/>
        </w:rPr>
        <w:t>равовых актов уставом Халитовского сельского поселения</w:t>
      </w:r>
      <w:r w:rsidRPr="00E17B19">
        <w:rPr>
          <w:rFonts w:ascii="Times New Roman" w:hAnsi="Times New Roman"/>
          <w:sz w:val="24"/>
          <w:szCs w:val="24"/>
        </w:rPr>
        <w:t>, по месту нахождения земельного участка не требуется.</w:t>
      </w:r>
    </w:p>
    <w:p w:rsidR="00CE1E06" w:rsidRPr="00E17B19" w:rsidRDefault="00CE1E06" w:rsidP="00E17B19">
      <w:pPr>
        <w:rPr>
          <w:rFonts w:ascii="Times New Roman" w:hAnsi="Times New Roman"/>
          <w:sz w:val="24"/>
          <w:szCs w:val="24"/>
        </w:rPr>
      </w:pPr>
      <w:r w:rsidRPr="00E17B19">
        <w:rPr>
          <w:rFonts w:ascii="Times New Roman" w:hAnsi="Times New Roman"/>
          <w:sz w:val="24"/>
          <w:szCs w:val="24"/>
        </w:rPr>
        <w:t>4.4. Порядок проведения аукциона в электронной форме устанавливается федеральным законом.</w:t>
      </w:r>
    </w:p>
    <w:sectPr w:rsidR="00CE1E06" w:rsidRPr="00E17B19" w:rsidSect="001C4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B19"/>
    <w:rsid w:val="001C40B5"/>
    <w:rsid w:val="00236DB0"/>
    <w:rsid w:val="003C47B2"/>
    <w:rsid w:val="00513079"/>
    <w:rsid w:val="00572119"/>
    <w:rsid w:val="00781621"/>
    <w:rsid w:val="00B14524"/>
    <w:rsid w:val="00C6007B"/>
    <w:rsid w:val="00CE1E06"/>
    <w:rsid w:val="00D51FA8"/>
    <w:rsid w:val="00E17B19"/>
    <w:rsid w:val="00EC1317"/>
    <w:rsid w:val="00FE48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B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10</Pages>
  <Words>4045</Words>
  <Characters>23061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FIN</cp:lastModifiedBy>
  <cp:revision>5</cp:revision>
  <cp:lastPrinted>2016-03-03T11:19:00Z</cp:lastPrinted>
  <dcterms:created xsi:type="dcterms:W3CDTF">2016-03-03T10:43:00Z</dcterms:created>
  <dcterms:modified xsi:type="dcterms:W3CDTF">2016-06-22T05:05:00Z</dcterms:modified>
</cp:coreProperties>
</file>